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C5E" w:rsidRPr="00371D2C" w:rsidRDefault="00842C5E" w:rsidP="00DA48D9">
      <w:pPr>
        <w:widowControl w:val="0"/>
        <w:rPr>
          <w:rFonts w:asciiTheme="minorHAnsi" w:hAnsiTheme="minorHAnsi" w:cstheme="minorHAnsi"/>
          <w:b/>
          <w:highlight w:val="yellow"/>
          <w:lang w:val="en-GB"/>
        </w:rPr>
      </w:pPr>
      <w:r w:rsidRPr="00371D2C">
        <w:rPr>
          <w:rFonts w:asciiTheme="minorHAnsi" w:hAnsiTheme="minorHAnsi" w:cstheme="minorHAnsi"/>
          <w:b/>
          <w:highlight w:val="yellow"/>
          <w:lang w:val="en-GB"/>
        </w:rPr>
        <w:t>S</w:t>
      </w:r>
      <w:r w:rsidR="007530D9">
        <w:rPr>
          <w:rFonts w:asciiTheme="minorHAnsi" w:hAnsiTheme="minorHAnsi" w:cstheme="minorHAnsi"/>
          <w:b/>
          <w:highlight w:val="yellow"/>
          <w:lang w:val="en-GB"/>
        </w:rPr>
        <w:t xml:space="preserve">ermon Plan for </w:t>
      </w:r>
      <w:bookmarkStart w:id="0" w:name="_GoBack"/>
      <w:bookmarkEnd w:id="0"/>
      <w:r w:rsidRPr="00371D2C">
        <w:rPr>
          <w:rFonts w:asciiTheme="minorHAnsi" w:hAnsiTheme="minorHAnsi" w:cstheme="minorHAnsi"/>
          <w:b/>
          <w:highlight w:val="yellow"/>
          <w:lang w:val="en-GB"/>
        </w:rPr>
        <w:t>Matthew 16 21-28</w:t>
      </w:r>
    </w:p>
    <w:p w:rsidR="00842C5E" w:rsidRPr="00371D2C" w:rsidRDefault="00842C5E" w:rsidP="00DA48D9">
      <w:pPr>
        <w:widowControl w:val="0"/>
        <w:rPr>
          <w:rFonts w:asciiTheme="minorHAnsi" w:hAnsiTheme="minorHAnsi" w:cstheme="minorHAnsi"/>
          <w:b/>
          <w:lang w:val="en-GB"/>
        </w:rPr>
      </w:pPr>
    </w:p>
    <w:p w:rsidR="00C268D8" w:rsidRPr="00DA48D9" w:rsidRDefault="00C268D8" w:rsidP="00DA48D9">
      <w:pPr>
        <w:widowControl w:val="0"/>
        <w:shd w:val="clear" w:color="auto" w:fill="FFFFFF"/>
        <w:rPr>
          <w:rFonts w:asciiTheme="minorHAnsi" w:hAnsiTheme="minorHAnsi" w:cstheme="minorHAnsi"/>
          <w:i/>
          <w:color w:val="000000"/>
          <w:highlight w:val="cyan"/>
          <w:lang w:val="en-GB" w:eastAsia="en-GB"/>
        </w:rPr>
      </w:pPr>
      <w:r w:rsidRPr="00DA48D9">
        <w:rPr>
          <w:rFonts w:asciiTheme="minorHAnsi" w:hAnsiTheme="minorHAnsi" w:cstheme="minorHAnsi"/>
          <w:b/>
          <w:bCs/>
          <w:i/>
          <w:color w:val="000000"/>
          <w:highlight w:val="cyan"/>
          <w:vertAlign w:val="superscript"/>
          <w:lang w:val="en-GB" w:eastAsia="en-GB"/>
        </w:rPr>
        <w:t>21 </w:t>
      </w:r>
      <w:r w:rsidRPr="00DA48D9">
        <w:rPr>
          <w:rFonts w:asciiTheme="minorHAnsi" w:hAnsiTheme="minorHAnsi" w:cstheme="minorHAnsi"/>
          <w:i/>
          <w:color w:val="000000"/>
          <w:highlight w:val="cyan"/>
          <w:lang w:val="en-GB" w:eastAsia="en-GB"/>
        </w:rPr>
        <w:t>From that time on Jesus began to explain to his disciples that he must go to Jerusalem and suffer many things at the hands of the elders, the chief priests and the teachers of the law, and that he must be killed and on the third day be raised to life.</w:t>
      </w:r>
    </w:p>
    <w:p w:rsidR="00C268D8" w:rsidRPr="00DA48D9" w:rsidRDefault="00C268D8" w:rsidP="00371D2C">
      <w:pPr>
        <w:widowControl w:val="0"/>
        <w:shd w:val="clear" w:color="auto" w:fill="FFFFFF"/>
        <w:spacing w:before="100" w:beforeAutospacing="1" w:after="100" w:afterAutospacing="1"/>
        <w:rPr>
          <w:rFonts w:asciiTheme="minorHAnsi" w:hAnsiTheme="minorHAnsi" w:cstheme="minorHAnsi"/>
          <w:i/>
          <w:color w:val="000000"/>
          <w:highlight w:val="cyan"/>
          <w:lang w:val="en-GB" w:eastAsia="en-GB"/>
        </w:rPr>
      </w:pPr>
      <w:r w:rsidRPr="00DA48D9">
        <w:rPr>
          <w:rFonts w:asciiTheme="minorHAnsi" w:hAnsiTheme="minorHAnsi" w:cstheme="minorHAnsi"/>
          <w:b/>
          <w:bCs/>
          <w:i/>
          <w:color w:val="000000"/>
          <w:highlight w:val="cyan"/>
          <w:vertAlign w:val="superscript"/>
          <w:lang w:val="en-GB" w:eastAsia="en-GB"/>
        </w:rPr>
        <w:t>22 </w:t>
      </w:r>
      <w:r w:rsidRPr="00DA48D9">
        <w:rPr>
          <w:rFonts w:asciiTheme="minorHAnsi" w:hAnsiTheme="minorHAnsi" w:cstheme="minorHAnsi"/>
          <w:i/>
          <w:color w:val="000000"/>
          <w:highlight w:val="cyan"/>
          <w:lang w:val="en-GB" w:eastAsia="en-GB"/>
        </w:rPr>
        <w:t>Peter took him aside and began to rebuke him. “Never, Lord!” he said. “This shall never happen to you!”</w:t>
      </w:r>
    </w:p>
    <w:p w:rsidR="00C268D8" w:rsidRPr="00DA48D9" w:rsidRDefault="00C268D8" w:rsidP="00371D2C">
      <w:pPr>
        <w:widowControl w:val="0"/>
        <w:shd w:val="clear" w:color="auto" w:fill="FFFFFF"/>
        <w:spacing w:before="100" w:beforeAutospacing="1" w:after="100" w:afterAutospacing="1"/>
        <w:rPr>
          <w:rFonts w:asciiTheme="minorHAnsi" w:hAnsiTheme="minorHAnsi" w:cstheme="minorHAnsi"/>
          <w:i/>
          <w:color w:val="000000"/>
          <w:highlight w:val="cyan"/>
          <w:lang w:val="en-GB" w:eastAsia="en-GB"/>
        </w:rPr>
      </w:pPr>
      <w:r w:rsidRPr="00DA48D9">
        <w:rPr>
          <w:rFonts w:asciiTheme="minorHAnsi" w:hAnsiTheme="minorHAnsi" w:cstheme="minorHAnsi"/>
          <w:b/>
          <w:bCs/>
          <w:i/>
          <w:color w:val="000000"/>
          <w:highlight w:val="cyan"/>
          <w:vertAlign w:val="superscript"/>
          <w:lang w:val="en-GB" w:eastAsia="en-GB"/>
        </w:rPr>
        <w:t>23 </w:t>
      </w:r>
      <w:r w:rsidRPr="00DA48D9">
        <w:rPr>
          <w:rFonts w:asciiTheme="minorHAnsi" w:hAnsiTheme="minorHAnsi" w:cstheme="minorHAnsi"/>
          <w:i/>
          <w:color w:val="000000"/>
          <w:highlight w:val="cyan"/>
          <w:lang w:val="en-GB" w:eastAsia="en-GB"/>
        </w:rPr>
        <w:t>Jesus turned and said to Peter, “Get behind me, Satan! You are a stumbling block to me; you do not have in mind the concerns of God, but merely human concerns.”</w:t>
      </w:r>
    </w:p>
    <w:p w:rsidR="00C268D8" w:rsidRPr="00DA48D9" w:rsidRDefault="00C268D8" w:rsidP="00371D2C">
      <w:pPr>
        <w:widowControl w:val="0"/>
        <w:shd w:val="clear" w:color="auto" w:fill="FFFFFF"/>
        <w:spacing w:before="100" w:beforeAutospacing="1" w:after="100" w:afterAutospacing="1"/>
        <w:rPr>
          <w:rFonts w:asciiTheme="minorHAnsi" w:hAnsiTheme="minorHAnsi" w:cstheme="minorHAnsi"/>
          <w:i/>
          <w:color w:val="000000"/>
          <w:highlight w:val="cyan"/>
          <w:lang w:val="en-GB" w:eastAsia="en-GB"/>
        </w:rPr>
      </w:pPr>
      <w:r w:rsidRPr="00DA48D9">
        <w:rPr>
          <w:rFonts w:asciiTheme="minorHAnsi" w:hAnsiTheme="minorHAnsi" w:cstheme="minorHAnsi"/>
          <w:b/>
          <w:bCs/>
          <w:i/>
          <w:color w:val="000000"/>
          <w:highlight w:val="cyan"/>
          <w:vertAlign w:val="superscript"/>
          <w:lang w:val="en-GB" w:eastAsia="en-GB"/>
        </w:rPr>
        <w:t>24 </w:t>
      </w:r>
      <w:r w:rsidRPr="00DA48D9">
        <w:rPr>
          <w:rFonts w:asciiTheme="minorHAnsi" w:hAnsiTheme="minorHAnsi" w:cstheme="minorHAnsi"/>
          <w:i/>
          <w:color w:val="000000"/>
          <w:highlight w:val="cyan"/>
          <w:lang w:val="en-GB" w:eastAsia="en-GB"/>
        </w:rPr>
        <w:t>Then Jesus said to his disciples, “Whoever wants to be my disciple must deny themselves and take up their cross and follow me. </w:t>
      </w:r>
      <w:r w:rsidRPr="00DA48D9">
        <w:rPr>
          <w:rFonts w:asciiTheme="minorHAnsi" w:hAnsiTheme="minorHAnsi" w:cstheme="minorHAnsi"/>
          <w:b/>
          <w:bCs/>
          <w:i/>
          <w:color w:val="000000"/>
          <w:highlight w:val="cyan"/>
          <w:vertAlign w:val="superscript"/>
          <w:lang w:val="en-GB" w:eastAsia="en-GB"/>
        </w:rPr>
        <w:t>25 </w:t>
      </w:r>
      <w:r w:rsidRPr="00DA48D9">
        <w:rPr>
          <w:rFonts w:asciiTheme="minorHAnsi" w:hAnsiTheme="minorHAnsi" w:cstheme="minorHAnsi"/>
          <w:i/>
          <w:color w:val="000000"/>
          <w:highlight w:val="cyan"/>
          <w:lang w:val="en-GB" w:eastAsia="en-GB"/>
        </w:rPr>
        <w:t>For whoever wants to save their life</w:t>
      </w:r>
      <w:r w:rsidRPr="00DA48D9">
        <w:rPr>
          <w:rFonts w:asciiTheme="minorHAnsi" w:hAnsiTheme="minorHAnsi" w:cstheme="minorHAnsi"/>
          <w:i/>
          <w:color w:val="000000"/>
          <w:sz w:val="15"/>
          <w:szCs w:val="15"/>
          <w:highlight w:val="cyan"/>
          <w:vertAlign w:val="superscript"/>
          <w:lang w:val="en-GB" w:eastAsia="en-GB"/>
        </w:rPr>
        <w:t>[</w:t>
      </w:r>
      <w:hyperlink r:id="rId5" w:anchor="fen-NIV-23698f" w:tooltip="See footnote f" w:history="1">
        <w:r w:rsidRPr="00DA48D9">
          <w:rPr>
            <w:rFonts w:asciiTheme="minorHAnsi" w:hAnsiTheme="minorHAnsi" w:cstheme="minorHAnsi"/>
            <w:i/>
            <w:color w:val="4A4A4A"/>
            <w:sz w:val="15"/>
            <w:szCs w:val="15"/>
            <w:highlight w:val="cyan"/>
            <w:u w:val="single"/>
            <w:vertAlign w:val="superscript"/>
            <w:lang w:val="en-GB" w:eastAsia="en-GB"/>
          </w:rPr>
          <w:t>f</w:t>
        </w:r>
      </w:hyperlink>
      <w:r w:rsidRPr="00DA48D9">
        <w:rPr>
          <w:rFonts w:asciiTheme="minorHAnsi" w:hAnsiTheme="minorHAnsi" w:cstheme="minorHAnsi"/>
          <w:i/>
          <w:color w:val="000000"/>
          <w:sz w:val="15"/>
          <w:szCs w:val="15"/>
          <w:highlight w:val="cyan"/>
          <w:vertAlign w:val="superscript"/>
          <w:lang w:val="en-GB" w:eastAsia="en-GB"/>
        </w:rPr>
        <w:t>]</w:t>
      </w:r>
      <w:r w:rsidRPr="00DA48D9">
        <w:rPr>
          <w:rFonts w:asciiTheme="minorHAnsi" w:hAnsiTheme="minorHAnsi" w:cstheme="minorHAnsi"/>
          <w:i/>
          <w:color w:val="000000"/>
          <w:highlight w:val="cyan"/>
          <w:lang w:val="en-GB" w:eastAsia="en-GB"/>
        </w:rPr>
        <w:t> will lose it, but whoever loses their life for me will find it. </w:t>
      </w:r>
      <w:r w:rsidRPr="00DA48D9">
        <w:rPr>
          <w:rFonts w:asciiTheme="minorHAnsi" w:hAnsiTheme="minorHAnsi" w:cstheme="minorHAnsi"/>
          <w:b/>
          <w:bCs/>
          <w:i/>
          <w:color w:val="000000"/>
          <w:highlight w:val="cyan"/>
          <w:vertAlign w:val="superscript"/>
          <w:lang w:val="en-GB" w:eastAsia="en-GB"/>
        </w:rPr>
        <w:t>26 </w:t>
      </w:r>
      <w:r w:rsidRPr="00DA48D9">
        <w:rPr>
          <w:rFonts w:asciiTheme="minorHAnsi" w:hAnsiTheme="minorHAnsi" w:cstheme="minorHAnsi"/>
          <w:i/>
          <w:color w:val="000000"/>
          <w:highlight w:val="cyan"/>
          <w:lang w:val="en-GB" w:eastAsia="en-GB"/>
        </w:rPr>
        <w:t>What good will it be for someone to gain the whole world, yet forfeit their soul? Or what can anyone give in exchange for their soul? </w:t>
      </w:r>
      <w:r w:rsidRPr="00DA48D9">
        <w:rPr>
          <w:rFonts w:asciiTheme="minorHAnsi" w:hAnsiTheme="minorHAnsi" w:cstheme="minorHAnsi"/>
          <w:b/>
          <w:bCs/>
          <w:i/>
          <w:color w:val="000000"/>
          <w:highlight w:val="cyan"/>
          <w:vertAlign w:val="superscript"/>
          <w:lang w:val="en-GB" w:eastAsia="en-GB"/>
        </w:rPr>
        <w:t>27 </w:t>
      </w:r>
      <w:r w:rsidRPr="00DA48D9">
        <w:rPr>
          <w:rFonts w:asciiTheme="minorHAnsi" w:hAnsiTheme="minorHAnsi" w:cstheme="minorHAnsi"/>
          <w:i/>
          <w:color w:val="000000"/>
          <w:highlight w:val="cyan"/>
          <w:lang w:val="en-GB" w:eastAsia="en-GB"/>
        </w:rPr>
        <w:t>For the Son of Man is going to come in his Father’s glory with his angels, and then he will reward each person according to what they have done.</w:t>
      </w:r>
    </w:p>
    <w:p w:rsidR="00C268D8" w:rsidRPr="00DA48D9" w:rsidRDefault="00C268D8" w:rsidP="00371D2C">
      <w:pPr>
        <w:widowControl w:val="0"/>
        <w:shd w:val="clear" w:color="auto" w:fill="FFFFFF"/>
        <w:spacing w:before="100" w:beforeAutospacing="1" w:after="100" w:afterAutospacing="1"/>
        <w:rPr>
          <w:rFonts w:asciiTheme="minorHAnsi" w:hAnsiTheme="minorHAnsi" w:cstheme="minorHAnsi"/>
          <w:i/>
          <w:color w:val="000000"/>
          <w:lang w:val="en-GB" w:eastAsia="en-GB"/>
        </w:rPr>
      </w:pPr>
      <w:r w:rsidRPr="00DA48D9">
        <w:rPr>
          <w:rFonts w:asciiTheme="minorHAnsi" w:hAnsiTheme="minorHAnsi" w:cstheme="minorHAnsi"/>
          <w:b/>
          <w:bCs/>
          <w:i/>
          <w:color w:val="000000"/>
          <w:highlight w:val="cyan"/>
          <w:vertAlign w:val="superscript"/>
          <w:lang w:val="en-GB" w:eastAsia="en-GB"/>
        </w:rPr>
        <w:t>28 </w:t>
      </w:r>
      <w:r w:rsidRPr="00DA48D9">
        <w:rPr>
          <w:rFonts w:asciiTheme="minorHAnsi" w:hAnsiTheme="minorHAnsi" w:cstheme="minorHAnsi"/>
          <w:i/>
          <w:color w:val="000000"/>
          <w:highlight w:val="cyan"/>
          <w:lang w:val="en-GB" w:eastAsia="en-GB"/>
        </w:rPr>
        <w:t>“Truly I tell you, some who are standing here will not taste death before they see the Son of Man coming in his kingdom.”</w:t>
      </w:r>
    </w:p>
    <w:p w:rsidR="00C268D8" w:rsidRDefault="00926BA5" w:rsidP="00371D2C">
      <w:pPr>
        <w:widowControl w:val="0"/>
        <w:rPr>
          <w:rFonts w:asciiTheme="minorHAnsi" w:hAnsiTheme="minorHAnsi" w:cstheme="minorHAnsi"/>
          <w:b/>
          <w:highlight w:val="yellow"/>
          <w:lang w:val="en-GB"/>
        </w:rPr>
      </w:pPr>
      <w:r>
        <w:rPr>
          <w:rFonts w:asciiTheme="minorHAnsi" w:hAnsiTheme="minorHAnsi" w:cstheme="minorHAnsi"/>
          <w:b/>
          <w:lang w:val="en-GB"/>
        </w:rPr>
        <w:t>Notes</w:t>
      </w:r>
      <w:r>
        <w:rPr>
          <w:rFonts w:asciiTheme="minorHAnsi" w:hAnsiTheme="minorHAnsi" w:cstheme="minorHAnsi"/>
          <w:b/>
          <w:lang w:val="en-GB"/>
        </w:rPr>
        <w:br/>
      </w:r>
      <w:r>
        <w:rPr>
          <w:rFonts w:asciiTheme="minorHAnsi" w:hAnsiTheme="minorHAnsi" w:cstheme="minorHAnsi"/>
          <w:b/>
          <w:lang w:val="en-GB"/>
        </w:rPr>
        <w:br/>
      </w:r>
      <w:r w:rsidR="00A74179" w:rsidRPr="00A74179">
        <w:rPr>
          <w:rFonts w:asciiTheme="minorHAnsi" w:hAnsiTheme="minorHAnsi" w:cstheme="minorHAnsi"/>
          <w:i/>
          <w:color w:val="000000"/>
          <w:lang w:val="en-GB" w:eastAsia="en-GB"/>
        </w:rPr>
        <w:t>“What good will it be for someone to gain the whole world, yet forfeit their soul?”</w:t>
      </w:r>
      <w:r w:rsidR="00C268D8" w:rsidRPr="00371D2C">
        <w:rPr>
          <w:rFonts w:asciiTheme="minorHAnsi" w:hAnsiTheme="minorHAnsi" w:cstheme="minorHAnsi"/>
          <w:b/>
          <w:lang w:val="en-GB"/>
        </w:rPr>
        <w:br/>
      </w:r>
    </w:p>
    <w:p w:rsidR="002167E1" w:rsidRDefault="002167E1" w:rsidP="002167E1">
      <w:pPr>
        <w:widowControl w:val="0"/>
        <w:rPr>
          <w:rFonts w:asciiTheme="minorHAnsi" w:hAnsiTheme="minorHAnsi" w:cstheme="minorHAnsi"/>
          <w:lang w:val="en-GB"/>
        </w:rPr>
      </w:pPr>
      <w:r>
        <w:rPr>
          <w:rFonts w:asciiTheme="minorHAnsi" w:hAnsiTheme="minorHAnsi" w:cstheme="minorHAnsi"/>
          <w:lang w:val="en-GB"/>
        </w:rPr>
        <w:t xml:space="preserve">Whilst the context of the passage </w:t>
      </w:r>
      <w:r w:rsidR="00C436F9">
        <w:rPr>
          <w:rFonts w:asciiTheme="minorHAnsi" w:hAnsiTheme="minorHAnsi" w:cstheme="minorHAnsi"/>
          <w:lang w:val="en-GB"/>
        </w:rPr>
        <w:t xml:space="preserve">talks </w:t>
      </w:r>
      <w:r>
        <w:rPr>
          <w:rFonts w:asciiTheme="minorHAnsi" w:hAnsiTheme="minorHAnsi" w:cstheme="minorHAnsi"/>
          <w:lang w:val="en-GB"/>
        </w:rPr>
        <w:t>about physical security, arrest, suffering, even execution for the sake of the gospel, this specific reference to gaining the whole world widens out the things that can possibly detract us from following Jesus</w:t>
      </w:r>
      <w:r w:rsidR="00C436F9">
        <w:rPr>
          <w:rFonts w:asciiTheme="minorHAnsi" w:hAnsiTheme="minorHAnsi" w:cstheme="minorHAnsi"/>
          <w:lang w:val="en-GB"/>
        </w:rPr>
        <w:t>,</w:t>
      </w:r>
      <w:r>
        <w:rPr>
          <w:rFonts w:asciiTheme="minorHAnsi" w:hAnsiTheme="minorHAnsi" w:cstheme="minorHAnsi"/>
          <w:lang w:val="en-GB"/>
        </w:rPr>
        <w:t xml:space="preserve"> and hints at money, status, power and things like that.</w:t>
      </w:r>
      <w:r>
        <w:rPr>
          <w:rFonts w:asciiTheme="minorHAnsi" w:hAnsiTheme="minorHAnsi" w:cstheme="minorHAnsi"/>
          <w:lang w:val="en-GB"/>
        </w:rPr>
        <w:br/>
      </w:r>
      <w:r>
        <w:rPr>
          <w:rFonts w:asciiTheme="minorHAnsi" w:hAnsiTheme="minorHAnsi" w:cstheme="minorHAnsi"/>
          <w:lang w:val="en-GB"/>
        </w:rPr>
        <w:br/>
        <w:t>But f</w:t>
      </w:r>
      <w:r w:rsidRPr="00A74179">
        <w:rPr>
          <w:rFonts w:asciiTheme="minorHAnsi" w:hAnsiTheme="minorHAnsi" w:cstheme="minorHAnsi"/>
          <w:lang w:val="en-GB"/>
        </w:rPr>
        <w:t xml:space="preserve">ew of us are likely to have the option of gaining the whole world, even if we wanted to, so the </w:t>
      </w:r>
      <w:r>
        <w:rPr>
          <w:rFonts w:asciiTheme="minorHAnsi" w:hAnsiTheme="minorHAnsi" w:cstheme="minorHAnsi"/>
          <w:lang w:val="en-GB"/>
        </w:rPr>
        <w:t xml:space="preserve">force </w:t>
      </w:r>
      <w:r w:rsidRPr="00A74179">
        <w:rPr>
          <w:rFonts w:asciiTheme="minorHAnsi" w:hAnsiTheme="minorHAnsi" w:cstheme="minorHAnsi"/>
          <w:lang w:val="en-GB"/>
        </w:rPr>
        <w:t xml:space="preserve"> of the challenge of this verse is often overlooked, and put in the “it does</w:t>
      </w:r>
      <w:r>
        <w:rPr>
          <w:rFonts w:asciiTheme="minorHAnsi" w:hAnsiTheme="minorHAnsi" w:cstheme="minorHAnsi"/>
          <w:lang w:val="en-GB"/>
        </w:rPr>
        <w:t>n’t</w:t>
      </w:r>
      <w:r w:rsidRPr="00A74179">
        <w:rPr>
          <w:rFonts w:asciiTheme="minorHAnsi" w:hAnsiTheme="minorHAnsi" w:cstheme="minorHAnsi"/>
          <w:lang w:val="en-GB"/>
        </w:rPr>
        <w:t xml:space="preserve"> apply to me” box.</w:t>
      </w:r>
      <w:r w:rsidRPr="00A74179">
        <w:rPr>
          <w:rFonts w:asciiTheme="minorHAnsi" w:hAnsiTheme="minorHAnsi" w:cstheme="minorHAnsi"/>
          <w:lang w:val="en-GB"/>
        </w:rPr>
        <w:br/>
      </w:r>
    </w:p>
    <w:p w:rsidR="00DE0E1F" w:rsidRDefault="002167E1" w:rsidP="002167E1">
      <w:pPr>
        <w:widowControl w:val="0"/>
        <w:rPr>
          <w:rFonts w:asciiTheme="minorHAnsi" w:hAnsiTheme="minorHAnsi" w:cstheme="minorHAnsi"/>
          <w:lang w:val="en-GB"/>
        </w:rPr>
      </w:pPr>
      <w:r>
        <w:rPr>
          <w:rFonts w:asciiTheme="minorHAnsi" w:hAnsiTheme="minorHAnsi" w:cstheme="minorHAnsi"/>
          <w:lang w:val="en-GB"/>
        </w:rPr>
        <w:t>Never</w:t>
      </w:r>
      <w:r w:rsidR="00C436F9">
        <w:rPr>
          <w:rFonts w:asciiTheme="minorHAnsi" w:hAnsiTheme="minorHAnsi" w:cstheme="minorHAnsi"/>
          <w:lang w:val="en-GB"/>
        </w:rPr>
        <w:t>t</w:t>
      </w:r>
      <w:r>
        <w:rPr>
          <w:rFonts w:asciiTheme="minorHAnsi" w:hAnsiTheme="minorHAnsi" w:cstheme="minorHAnsi"/>
          <w:lang w:val="en-GB"/>
        </w:rPr>
        <w:t xml:space="preserve">heless, </w:t>
      </w:r>
      <w:r w:rsidR="00A74179" w:rsidRPr="00A74179">
        <w:rPr>
          <w:rFonts w:asciiTheme="minorHAnsi" w:hAnsiTheme="minorHAnsi" w:cstheme="minorHAnsi"/>
          <w:lang w:val="en-GB"/>
        </w:rPr>
        <w:t>there could be some more modest financial objective</w:t>
      </w:r>
      <w:r w:rsidR="00DE0E1F">
        <w:rPr>
          <w:rFonts w:asciiTheme="minorHAnsi" w:hAnsiTheme="minorHAnsi" w:cstheme="minorHAnsi"/>
          <w:lang w:val="en-GB"/>
        </w:rPr>
        <w:t>s</w:t>
      </w:r>
      <w:r w:rsidR="00A74179" w:rsidRPr="00A74179">
        <w:rPr>
          <w:rFonts w:asciiTheme="minorHAnsi" w:hAnsiTheme="minorHAnsi" w:cstheme="minorHAnsi"/>
          <w:lang w:val="en-GB"/>
        </w:rPr>
        <w:t xml:space="preserve"> that, either consciously or perhaps sub-consciously, we aspire to. </w:t>
      </w:r>
      <w:r w:rsidR="00DE0E1F">
        <w:rPr>
          <w:rFonts w:asciiTheme="minorHAnsi" w:hAnsiTheme="minorHAnsi" w:cstheme="minorHAnsi"/>
          <w:lang w:val="en-GB"/>
        </w:rPr>
        <w:t xml:space="preserve">We </w:t>
      </w:r>
      <w:r>
        <w:rPr>
          <w:rFonts w:asciiTheme="minorHAnsi" w:hAnsiTheme="minorHAnsi" w:cstheme="minorHAnsi"/>
          <w:lang w:val="en-GB"/>
        </w:rPr>
        <w:t xml:space="preserve">can be </w:t>
      </w:r>
      <w:r w:rsidR="00DE0E1F">
        <w:rPr>
          <w:rFonts w:asciiTheme="minorHAnsi" w:hAnsiTheme="minorHAnsi" w:cstheme="minorHAnsi"/>
          <w:lang w:val="en-GB"/>
        </w:rPr>
        <w:t>tempted t</w:t>
      </w:r>
      <w:r w:rsidR="00A74179" w:rsidRPr="00A74179">
        <w:rPr>
          <w:rFonts w:asciiTheme="minorHAnsi" w:hAnsiTheme="minorHAnsi" w:cstheme="minorHAnsi"/>
          <w:lang w:val="en-GB"/>
        </w:rPr>
        <w:t xml:space="preserve">o prioritise our </w:t>
      </w:r>
      <w:r>
        <w:rPr>
          <w:rFonts w:asciiTheme="minorHAnsi" w:hAnsiTheme="minorHAnsi" w:cstheme="minorHAnsi"/>
          <w:lang w:val="en-GB"/>
        </w:rPr>
        <w:t>western</w:t>
      </w:r>
      <w:r w:rsidR="00A74179" w:rsidRPr="00A74179">
        <w:rPr>
          <w:rFonts w:asciiTheme="minorHAnsi" w:hAnsiTheme="minorHAnsi" w:cstheme="minorHAnsi"/>
          <w:lang w:val="en-GB"/>
        </w:rPr>
        <w:t xml:space="preserve"> of financial </w:t>
      </w:r>
      <w:r>
        <w:rPr>
          <w:rFonts w:asciiTheme="minorHAnsi" w:hAnsiTheme="minorHAnsi" w:cstheme="minorHAnsi"/>
          <w:lang w:val="en-GB"/>
        </w:rPr>
        <w:t xml:space="preserve">values of </w:t>
      </w:r>
      <w:r w:rsidR="00A74179" w:rsidRPr="00A74179">
        <w:rPr>
          <w:rFonts w:asciiTheme="minorHAnsi" w:hAnsiTheme="minorHAnsi" w:cstheme="minorHAnsi"/>
          <w:lang w:val="en-GB"/>
        </w:rPr>
        <w:t>security, planning for the future, living a reasonable life, providing for our children and family, above our spiritual values</w:t>
      </w:r>
      <w:r>
        <w:rPr>
          <w:rFonts w:asciiTheme="minorHAnsi" w:hAnsiTheme="minorHAnsi" w:cstheme="minorHAnsi"/>
          <w:lang w:val="en-GB"/>
        </w:rPr>
        <w:t xml:space="preserve"> of w</w:t>
      </w:r>
      <w:r w:rsidR="00C436F9">
        <w:rPr>
          <w:rFonts w:asciiTheme="minorHAnsi" w:hAnsiTheme="minorHAnsi" w:cstheme="minorHAnsi"/>
          <w:lang w:val="en-GB"/>
        </w:rPr>
        <w:t>anting</w:t>
      </w:r>
      <w:r>
        <w:rPr>
          <w:rFonts w:asciiTheme="minorHAnsi" w:hAnsiTheme="minorHAnsi" w:cstheme="minorHAnsi"/>
          <w:lang w:val="en-GB"/>
        </w:rPr>
        <w:t xml:space="preserve"> to be a disciple of Jesus</w:t>
      </w:r>
      <w:r w:rsidR="00A74179" w:rsidRPr="00A74179">
        <w:rPr>
          <w:rFonts w:asciiTheme="minorHAnsi" w:hAnsiTheme="minorHAnsi" w:cstheme="minorHAnsi"/>
          <w:lang w:val="en-GB"/>
        </w:rPr>
        <w:t>.</w:t>
      </w:r>
      <w:r w:rsidR="00A74179" w:rsidRPr="00A74179">
        <w:rPr>
          <w:rFonts w:asciiTheme="minorHAnsi" w:hAnsiTheme="minorHAnsi" w:cstheme="minorHAnsi"/>
          <w:lang w:val="en-GB"/>
        </w:rPr>
        <w:br/>
      </w:r>
      <w:r w:rsidR="00A74179" w:rsidRPr="00A74179">
        <w:rPr>
          <w:rFonts w:asciiTheme="minorHAnsi" w:hAnsiTheme="minorHAnsi" w:cstheme="minorHAnsi"/>
          <w:lang w:val="en-GB"/>
        </w:rPr>
        <w:br/>
      </w:r>
      <w:r w:rsidR="00A74179" w:rsidRPr="00387EE8">
        <w:rPr>
          <w:rFonts w:asciiTheme="minorHAnsi" w:hAnsiTheme="minorHAnsi" w:cstheme="minorHAnsi"/>
          <w:lang w:val="en-GB"/>
        </w:rPr>
        <w:t>But Jesus says “what’s the point?”. Where will it get us? What will it achieve? A nice life, a better life, a more comfortable life</w:t>
      </w:r>
      <w:r>
        <w:rPr>
          <w:rFonts w:asciiTheme="minorHAnsi" w:hAnsiTheme="minorHAnsi" w:cstheme="minorHAnsi"/>
          <w:lang w:val="en-GB"/>
        </w:rPr>
        <w:t>?</w:t>
      </w:r>
      <w:r w:rsidR="00A74179" w:rsidRPr="00387EE8">
        <w:rPr>
          <w:rFonts w:asciiTheme="minorHAnsi" w:hAnsiTheme="minorHAnsi" w:cstheme="minorHAnsi"/>
          <w:lang w:val="en-GB"/>
        </w:rPr>
        <w:t xml:space="preserve"> </w:t>
      </w:r>
      <w:r>
        <w:rPr>
          <w:rFonts w:asciiTheme="minorHAnsi" w:hAnsiTheme="minorHAnsi" w:cstheme="minorHAnsi"/>
          <w:lang w:val="en-GB"/>
        </w:rPr>
        <w:t>Maybe, in fact quite probably yes. But then what?</w:t>
      </w:r>
      <w:r>
        <w:rPr>
          <w:rFonts w:asciiTheme="minorHAnsi" w:hAnsiTheme="minorHAnsi" w:cstheme="minorHAnsi"/>
          <w:lang w:val="en-GB"/>
        </w:rPr>
        <w:br/>
      </w:r>
      <w:r>
        <w:rPr>
          <w:rFonts w:asciiTheme="minorHAnsi" w:hAnsiTheme="minorHAnsi" w:cstheme="minorHAnsi"/>
          <w:lang w:val="en-GB"/>
        </w:rPr>
        <w:br/>
        <w:t>Giving</w:t>
      </w:r>
      <w:r w:rsidR="00C436F9">
        <w:rPr>
          <w:rFonts w:asciiTheme="minorHAnsi" w:hAnsiTheme="minorHAnsi" w:cstheme="minorHAnsi"/>
          <w:lang w:val="en-GB"/>
        </w:rPr>
        <w:t>, in particular giving to and through our local parish Church,</w:t>
      </w:r>
      <w:r>
        <w:rPr>
          <w:rFonts w:asciiTheme="minorHAnsi" w:hAnsiTheme="minorHAnsi" w:cstheme="minorHAnsi"/>
          <w:lang w:val="en-GB"/>
        </w:rPr>
        <w:t xml:space="preserve"> is a great way of declaring to our innermost being that we are prioritising God first. </w:t>
      </w:r>
      <w:r w:rsidR="00C436F9">
        <w:rPr>
          <w:rFonts w:asciiTheme="minorHAnsi" w:hAnsiTheme="minorHAnsi" w:cstheme="minorHAnsi"/>
          <w:lang w:val="en-GB"/>
        </w:rPr>
        <w:t>We put his values above our own. In that sense it’s a sacrifice. And it’s worship. We joyfully bring our gifts to the alter, not out of a sense of compulsion, not because someone’s told us we must, but because we affirm, every time we give, every time we see that standing order go out from our account, that we are seeking to rise to Jesus’s incredible challenge. Absolutely nothing is worth more than finding our faith in Him.</w:t>
      </w:r>
    </w:p>
    <w:p w:rsidR="00FF0E02" w:rsidRDefault="00FF0E02" w:rsidP="00371D2C">
      <w:pPr>
        <w:widowControl w:val="0"/>
        <w:rPr>
          <w:rFonts w:asciiTheme="minorHAnsi" w:hAnsiTheme="minorHAnsi" w:cstheme="minorHAnsi"/>
          <w:b/>
          <w:lang w:val="en-GB"/>
        </w:rPr>
      </w:pPr>
    </w:p>
    <w:p w:rsidR="0037249B" w:rsidRPr="00371D2C" w:rsidRDefault="00C436F9" w:rsidP="00403ECA">
      <w:pPr>
        <w:widowControl w:val="0"/>
        <w:rPr>
          <w:rFonts w:asciiTheme="minorHAnsi" w:hAnsiTheme="minorHAnsi" w:cstheme="minorHAnsi"/>
          <w:lang w:val="en-GB"/>
        </w:rPr>
      </w:pPr>
      <w:r>
        <w:rPr>
          <w:rFonts w:asciiTheme="minorHAnsi" w:hAnsiTheme="minorHAnsi" w:cstheme="minorHAnsi"/>
          <w:b/>
          <w:lang w:val="en-GB"/>
        </w:rPr>
        <w:t>End</w:t>
      </w:r>
    </w:p>
    <w:sectPr w:rsidR="0037249B" w:rsidRPr="00371D2C" w:rsidSect="008A4980">
      <w:pgSz w:w="12240" w:h="15840"/>
      <w:pgMar w:top="851" w:right="1021" w:bottom="79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936BF"/>
    <w:multiLevelType w:val="hybridMultilevel"/>
    <w:tmpl w:val="FD22B2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4D68EE"/>
    <w:multiLevelType w:val="hybridMultilevel"/>
    <w:tmpl w:val="920C6F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FBE53EE"/>
    <w:multiLevelType w:val="hybridMultilevel"/>
    <w:tmpl w:val="9BC44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75D"/>
    <w:rsid w:val="00010B05"/>
    <w:rsid w:val="00076198"/>
    <w:rsid w:val="0011187A"/>
    <w:rsid w:val="00172CC9"/>
    <w:rsid w:val="001B7B0B"/>
    <w:rsid w:val="001E2781"/>
    <w:rsid w:val="001F34C3"/>
    <w:rsid w:val="002167E1"/>
    <w:rsid w:val="0028712E"/>
    <w:rsid w:val="00297BC0"/>
    <w:rsid w:val="002C7CB2"/>
    <w:rsid w:val="00302502"/>
    <w:rsid w:val="00324E91"/>
    <w:rsid w:val="00325CFC"/>
    <w:rsid w:val="00371D2C"/>
    <w:rsid w:val="0037249B"/>
    <w:rsid w:val="00387EE8"/>
    <w:rsid w:val="003C7990"/>
    <w:rsid w:val="003E54D0"/>
    <w:rsid w:val="00403ECA"/>
    <w:rsid w:val="0040706F"/>
    <w:rsid w:val="0042712B"/>
    <w:rsid w:val="00475069"/>
    <w:rsid w:val="004A7958"/>
    <w:rsid w:val="0050066E"/>
    <w:rsid w:val="005253D2"/>
    <w:rsid w:val="005422B0"/>
    <w:rsid w:val="00566FC9"/>
    <w:rsid w:val="005716DA"/>
    <w:rsid w:val="00574567"/>
    <w:rsid w:val="005B3B03"/>
    <w:rsid w:val="006134DE"/>
    <w:rsid w:val="00632D93"/>
    <w:rsid w:val="006D6808"/>
    <w:rsid w:val="006F7CF4"/>
    <w:rsid w:val="007530D9"/>
    <w:rsid w:val="0076695D"/>
    <w:rsid w:val="007A4ECC"/>
    <w:rsid w:val="007B0785"/>
    <w:rsid w:val="007B15E7"/>
    <w:rsid w:val="00827455"/>
    <w:rsid w:val="00842C5E"/>
    <w:rsid w:val="00870857"/>
    <w:rsid w:val="008A4980"/>
    <w:rsid w:val="0092539E"/>
    <w:rsid w:val="00926BA5"/>
    <w:rsid w:val="0093041A"/>
    <w:rsid w:val="00993CC1"/>
    <w:rsid w:val="00994A7A"/>
    <w:rsid w:val="009A43D6"/>
    <w:rsid w:val="009C1BBD"/>
    <w:rsid w:val="009D5950"/>
    <w:rsid w:val="009E5B81"/>
    <w:rsid w:val="00A5396F"/>
    <w:rsid w:val="00A74179"/>
    <w:rsid w:val="00AE375D"/>
    <w:rsid w:val="00B0704B"/>
    <w:rsid w:val="00B53A68"/>
    <w:rsid w:val="00B65DBD"/>
    <w:rsid w:val="00B80804"/>
    <w:rsid w:val="00B95D2B"/>
    <w:rsid w:val="00BE0C01"/>
    <w:rsid w:val="00C268D8"/>
    <w:rsid w:val="00C37B71"/>
    <w:rsid w:val="00C436F9"/>
    <w:rsid w:val="00CB3003"/>
    <w:rsid w:val="00CB5E3D"/>
    <w:rsid w:val="00CB6FAB"/>
    <w:rsid w:val="00CE02A9"/>
    <w:rsid w:val="00D51918"/>
    <w:rsid w:val="00D57F35"/>
    <w:rsid w:val="00D648D8"/>
    <w:rsid w:val="00DA48D9"/>
    <w:rsid w:val="00DE0E1F"/>
    <w:rsid w:val="00E00F4C"/>
    <w:rsid w:val="00EB370A"/>
    <w:rsid w:val="00ED65E4"/>
    <w:rsid w:val="00EE3F5B"/>
    <w:rsid w:val="00EE4ECE"/>
    <w:rsid w:val="00F62F1C"/>
    <w:rsid w:val="00FF0E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1BBBD"/>
  <w15:chartTrackingRefBased/>
  <w15:docId w15:val="{32B2AAED-139B-4483-ABA6-9D91EF5A0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12B"/>
    <w:pPr>
      <w:ind w:left="720"/>
      <w:contextualSpacing/>
    </w:pPr>
  </w:style>
  <w:style w:type="paragraph" w:customStyle="1" w:styleId="line">
    <w:name w:val="line"/>
    <w:basedOn w:val="Normal"/>
    <w:rsid w:val="00325CFC"/>
    <w:pPr>
      <w:spacing w:before="100" w:beforeAutospacing="1" w:after="100" w:afterAutospacing="1"/>
    </w:pPr>
    <w:rPr>
      <w:lang w:val="en-GB" w:eastAsia="en-GB"/>
    </w:rPr>
  </w:style>
  <w:style w:type="character" w:customStyle="1" w:styleId="text">
    <w:name w:val="text"/>
    <w:basedOn w:val="DefaultParagraphFont"/>
    <w:rsid w:val="00325CFC"/>
  </w:style>
  <w:style w:type="character" w:customStyle="1" w:styleId="small-caps">
    <w:name w:val="small-caps"/>
    <w:basedOn w:val="DefaultParagraphFont"/>
    <w:rsid w:val="00325CFC"/>
  </w:style>
  <w:style w:type="character" w:customStyle="1" w:styleId="indent-1-breaks">
    <w:name w:val="indent-1-breaks"/>
    <w:basedOn w:val="DefaultParagraphFont"/>
    <w:rsid w:val="00325CFC"/>
  </w:style>
  <w:style w:type="character" w:styleId="Hyperlink">
    <w:name w:val="Hyperlink"/>
    <w:basedOn w:val="DefaultParagraphFont"/>
    <w:uiPriority w:val="99"/>
    <w:unhideWhenUsed/>
    <w:rsid w:val="00325CFC"/>
    <w:rPr>
      <w:color w:val="0000FF"/>
      <w:u w:val="single"/>
    </w:rPr>
  </w:style>
  <w:style w:type="table" w:styleId="TableGrid">
    <w:name w:val="Table Grid"/>
    <w:basedOn w:val="TableNormal"/>
    <w:rsid w:val="00CB5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2">
    <w:name w:val="chapter-2"/>
    <w:basedOn w:val="Normal"/>
    <w:rsid w:val="00EE3F5B"/>
    <w:pPr>
      <w:spacing w:before="100" w:beforeAutospacing="1" w:after="100" w:afterAutospacing="1"/>
    </w:pPr>
    <w:rPr>
      <w:lang w:val="en-GB" w:eastAsia="en-GB"/>
    </w:rPr>
  </w:style>
  <w:style w:type="character" w:customStyle="1" w:styleId="chapternum">
    <w:name w:val="chapternum"/>
    <w:basedOn w:val="DefaultParagraphFont"/>
    <w:rsid w:val="00EE3F5B"/>
  </w:style>
  <w:style w:type="character" w:customStyle="1" w:styleId="woj">
    <w:name w:val="woj"/>
    <w:basedOn w:val="DefaultParagraphFont"/>
    <w:rsid w:val="00EE3F5B"/>
  </w:style>
  <w:style w:type="paragraph" w:styleId="NormalWeb">
    <w:name w:val="Normal (Web)"/>
    <w:basedOn w:val="Normal"/>
    <w:uiPriority w:val="99"/>
    <w:unhideWhenUsed/>
    <w:rsid w:val="00EE3F5B"/>
    <w:pPr>
      <w:spacing w:before="100" w:beforeAutospacing="1" w:after="100" w:afterAutospacing="1"/>
    </w:pPr>
    <w:rPr>
      <w:lang w:val="en-GB" w:eastAsia="en-GB"/>
    </w:rPr>
  </w:style>
  <w:style w:type="paragraph" w:customStyle="1" w:styleId="top-05">
    <w:name w:val="top-05"/>
    <w:basedOn w:val="Normal"/>
    <w:rsid w:val="00CB3003"/>
    <w:pPr>
      <w:spacing w:before="100" w:beforeAutospacing="1" w:after="100" w:afterAutospacing="1"/>
    </w:pPr>
    <w:rPr>
      <w:lang w:val="en-GB" w:eastAsia="en-GB"/>
    </w:rPr>
  </w:style>
  <w:style w:type="paragraph" w:customStyle="1" w:styleId="first-line-none">
    <w:name w:val="first-line-none"/>
    <w:basedOn w:val="Normal"/>
    <w:rsid w:val="005B3B0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687">
      <w:bodyDiv w:val="1"/>
      <w:marLeft w:val="0"/>
      <w:marRight w:val="0"/>
      <w:marTop w:val="0"/>
      <w:marBottom w:val="0"/>
      <w:divBdr>
        <w:top w:val="none" w:sz="0" w:space="0" w:color="auto"/>
        <w:left w:val="none" w:sz="0" w:space="0" w:color="auto"/>
        <w:bottom w:val="none" w:sz="0" w:space="0" w:color="auto"/>
        <w:right w:val="none" w:sz="0" w:space="0" w:color="auto"/>
      </w:divBdr>
    </w:div>
    <w:div w:id="282467074">
      <w:bodyDiv w:val="1"/>
      <w:marLeft w:val="0"/>
      <w:marRight w:val="0"/>
      <w:marTop w:val="0"/>
      <w:marBottom w:val="0"/>
      <w:divBdr>
        <w:top w:val="none" w:sz="0" w:space="0" w:color="auto"/>
        <w:left w:val="none" w:sz="0" w:space="0" w:color="auto"/>
        <w:bottom w:val="none" w:sz="0" w:space="0" w:color="auto"/>
        <w:right w:val="none" w:sz="0" w:space="0" w:color="auto"/>
      </w:divBdr>
    </w:div>
    <w:div w:id="661929143">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4">
          <w:marLeft w:val="240"/>
          <w:marRight w:val="0"/>
          <w:marTop w:val="240"/>
          <w:marBottom w:val="240"/>
          <w:divBdr>
            <w:top w:val="none" w:sz="0" w:space="0" w:color="auto"/>
            <w:left w:val="none" w:sz="0" w:space="0" w:color="auto"/>
            <w:bottom w:val="none" w:sz="0" w:space="0" w:color="auto"/>
            <w:right w:val="none" w:sz="0" w:space="0" w:color="auto"/>
          </w:divBdr>
        </w:div>
      </w:divsChild>
    </w:div>
    <w:div w:id="832571913">
      <w:bodyDiv w:val="1"/>
      <w:marLeft w:val="0"/>
      <w:marRight w:val="0"/>
      <w:marTop w:val="0"/>
      <w:marBottom w:val="0"/>
      <w:divBdr>
        <w:top w:val="none" w:sz="0" w:space="0" w:color="auto"/>
        <w:left w:val="none" w:sz="0" w:space="0" w:color="auto"/>
        <w:bottom w:val="none" w:sz="0" w:space="0" w:color="auto"/>
        <w:right w:val="none" w:sz="0" w:space="0" w:color="auto"/>
      </w:divBdr>
      <w:divsChild>
        <w:div w:id="1434782894">
          <w:marLeft w:val="240"/>
          <w:marRight w:val="0"/>
          <w:marTop w:val="240"/>
          <w:marBottom w:val="240"/>
          <w:divBdr>
            <w:top w:val="none" w:sz="0" w:space="0" w:color="auto"/>
            <w:left w:val="none" w:sz="0" w:space="0" w:color="auto"/>
            <w:bottom w:val="none" w:sz="0" w:space="0" w:color="auto"/>
            <w:right w:val="none" w:sz="0" w:space="0" w:color="auto"/>
          </w:divBdr>
        </w:div>
        <w:div w:id="2008559130">
          <w:marLeft w:val="240"/>
          <w:marRight w:val="0"/>
          <w:marTop w:val="240"/>
          <w:marBottom w:val="240"/>
          <w:divBdr>
            <w:top w:val="none" w:sz="0" w:space="0" w:color="auto"/>
            <w:left w:val="none" w:sz="0" w:space="0" w:color="auto"/>
            <w:bottom w:val="none" w:sz="0" w:space="0" w:color="auto"/>
            <w:right w:val="none" w:sz="0" w:space="0" w:color="auto"/>
          </w:divBdr>
        </w:div>
        <w:div w:id="865363034">
          <w:marLeft w:val="240"/>
          <w:marRight w:val="0"/>
          <w:marTop w:val="240"/>
          <w:marBottom w:val="240"/>
          <w:divBdr>
            <w:top w:val="none" w:sz="0" w:space="0" w:color="auto"/>
            <w:left w:val="none" w:sz="0" w:space="0" w:color="auto"/>
            <w:bottom w:val="none" w:sz="0" w:space="0" w:color="auto"/>
            <w:right w:val="none" w:sz="0" w:space="0" w:color="auto"/>
          </w:divBdr>
        </w:div>
        <w:div w:id="147669057">
          <w:marLeft w:val="240"/>
          <w:marRight w:val="0"/>
          <w:marTop w:val="240"/>
          <w:marBottom w:val="240"/>
          <w:divBdr>
            <w:top w:val="none" w:sz="0" w:space="0" w:color="auto"/>
            <w:left w:val="none" w:sz="0" w:space="0" w:color="auto"/>
            <w:bottom w:val="none" w:sz="0" w:space="0" w:color="auto"/>
            <w:right w:val="none" w:sz="0" w:space="0" w:color="auto"/>
          </w:divBdr>
        </w:div>
        <w:div w:id="379595797">
          <w:marLeft w:val="240"/>
          <w:marRight w:val="0"/>
          <w:marTop w:val="240"/>
          <w:marBottom w:val="240"/>
          <w:divBdr>
            <w:top w:val="none" w:sz="0" w:space="0" w:color="auto"/>
            <w:left w:val="none" w:sz="0" w:space="0" w:color="auto"/>
            <w:bottom w:val="none" w:sz="0" w:space="0" w:color="auto"/>
            <w:right w:val="none" w:sz="0" w:space="0" w:color="auto"/>
          </w:divBdr>
        </w:div>
      </w:divsChild>
    </w:div>
    <w:div w:id="841748711">
      <w:bodyDiv w:val="1"/>
      <w:marLeft w:val="0"/>
      <w:marRight w:val="0"/>
      <w:marTop w:val="0"/>
      <w:marBottom w:val="0"/>
      <w:divBdr>
        <w:top w:val="none" w:sz="0" w:space="0" w:color="auto"/>
        <w:left w:val="none" w:sz="0" w:space="0" w:color="auto"/>
        <w:bottom w:val="none" w:sz="0" w:space="0" w:color="auto"/>
        <w:right w:val="none" w:sz="0" w:space="0" w:color="auto"/>
      </w:divBdr>
      <w:divsChild>
        <w:div w:id="1521044813">
          <w:marLeft w:val="240"/>
          <w:marRight w:val="0"/>
          <w:marTop w:val="240"/>
          <w:marBottom w:val="240"/>
          <w:divBdr>
            <w:top w:val="none" w:sz="0" w:space="0" w:color="auto"/>
            <w:left w:val="none" w:sz="0" w:space="0" w:color="auto"/>
            <w:bottom w:val="none" w:sz="0" w:space="0" w:color="auto"/>
            <w:right w:val="none" w:sz="0" w:space="0" w:color="auto"/>
          </w:divBdr>
        </w:div>
      </w:divsChild>
    </w:div>
    <w:div w:id="897008422">
      <w:bodyDiv w:val="1"/>
      <w:marLeft w:val="0"/>
      <w:marRight w:val="0"/>
      <w:marTop w:val="0"/>
      <w:marBottom w:val="0"/>
      <w:divBdr>
        <w:top w:val="none" w:sz="0" w:space="0" w:color="auto"/>
        <w:left w:val="none" w:sz="0" w:space="0" w:color="auto"/>
        <w:bottom w:val="none" w:sz="0" w:space="0" w:color="auto"/>
        <w:right w:val="none" w:sz="0" w:space="0" w:color="auto"/>
      </w:divBdr>
      <w:divsChild>
        <w:div w:id="1457941693">
          <w:marLeft w:val="240"/>
          <w:marRight w:val="0"/>
          <w:marTop w:val="240"/>
          <w:marBottom w:val="240"/>
          <w:divBdr>
            <w:top w:val="none" w:sz="0" w:space="0" w:color="auto"/>
            <w:left w:val="none" w:sz="0" w:space="0" w:color="auto"/>
            <w:bottom w:val="none" w:sz="0" w:space="0" w:color="auto"/>
            <w:right w:val="none" w:sz="0" w:space="0" w:color="auto"/>
          </w:divBdr>
        </w:div>
      </w:divsChild>
    </w:div>
    <w:div w:id="1031683459">
      <w:bodyDiv w:val="1"/>
      <w:marLeft w:val="0"/>
      <w:marRight w:val="0"/>
      <w:marTop w:val="0"/>
      <w:marBottom w:val="0"/>
      <w:divBdr>
        <w:top w:val="none" w:sz="0" w:space="0" w:color="auto"/>
        <w:left w:val="none" w:sz="0" w:space="0" w:color="auto"/>
        <w:bottom w:val="none" w:sz="0" w:space="0" w:color="auto"/>
        <w:right w:val="none" w:sz="0" w:space="0" w:color="auto"/>
      </w:divBdr>
    </w:div>
    <w:div w:id="1033657087">
      <w:bodyDiv w:val="1"/>
      <w:marLeft w:val="0"/>
      <w:marRight w:val="0"/>
      <w:marTop w:val="0"/>
      <w:marBottom w:val="0"/>
      <w:divBdr>
        <w:top w:val="none" w:sz="0" w:space="0" w:color="auto"/>
        <w:left w:val="none" w:sz="0" w:space="0" w:color="auto"/>
        <w:bottom w:val="none" w:sz="0" w:space="0" w:color="auto"/>
        <w:right w:val="none" w:sz="0" w:space="0" w:color="auto"/>
      </w:divBdr>
    </w:div>
    <w:div w:id="1819767402">
      <w:bodyDiv w:val="1"/>
      <w:marLeft w:val="0"/>
      <w:marRight w:val="0"/>
      <w:marTop w:val="0"/>
      <w:marBottom w:val="0"/>
      <w:divBdr>
        <w:top w:val="none" w:sz="0" w:space="0" w:color="auto"/>
        <w:left w:val="none" w:sz="0" w:space="0" w:color="auto"/>
        <w:bottom w:val="none" w:sz="0" w:space="0" w:color="auto"/>
        <w:right w:val="none" w:sz="0" w:space="0" w:color="auto"/>
      </w:divBdr>
    </w:div>
    <w:div w:id="21212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16&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544</Words>
  <Characters>2534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 Fancett</cp:lastModifiedBy>
  <cp:revision>5</cp:revision>
  <dcterms:created xsi:type="dcterms:W3CDTF">2023-01-26T18:21:00Z</dcterms:created>
  <dcterms:modified xsi:type="dcterms:W3CDTF">2025-09-30T14:45:00Z</dcterms:modified>
</cp:coreProperties>
</file>